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138DC" w14:textId="77777777" w:rsidR="00E74020" w:rsidRDefault="00BB78D2">
      <w:pPr>
        <w:spacing w:line="1500" w:lineRule="exact"/>
        <w:ind w:leftChars="-94" w:left="-164" w:rightChars="-149" w:right="-313" w:hangingChars="7" w:hanging="33"/>
        <w:rPr>
          <w:rFonts w:ascii="方正小标宋简体" w:eastAsia="方正小标宋简体" w:hAnsi="华文中宋"/>
          <w:color w:val="FF0000"/>
          <w:spacing w:val="-23"/>
          <w:w w:val="45"/>
          <w:kern w:val="21"/>
          <w:sz w:val="116"/>
          <w:szCs w:val="116"/>
        </w:rPr>
      </w:pPr>
      <w:r>
        <w:rPr>
          <w:rFonts w:ascii="方正小标宋简体" w:eastAsia="方正小标宋简体" w:hAnsi="华文中宋" w:hint="eastAsia"/>
          <w:color w:val="FF0000"/>
          <w:spacing w:val="-23"/>
          <w:w w:val="45"/>
          <w:kern w:val="21"/>
          <w:sz w:val="116"/>
          <w:szCs w:val="116"/>
        </w:rPr>
        <w:t>山东省大学生装备制造业创新大赛组委会</w:t>
      </w:r>
    </w:p>
    <w:p w14:paraId="003F16BC" w14:textId="77777777" w:rsidR="00E74020" w:rsidRDefault="00BB78D2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宋体" w:hAnsi="宋体"/>
          <w:b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C3726" wp14:editId="238C50D9">
                <wp:simplePos x="0" y="0"/>
                <wp:positionH relativeFrom="column">
                  <wp:posOffset>-389255</wp:posOffset>
                </wp:positionH>
                <wp:positionV relativeFrom="paragraph">
                  <wp:posOffset>95885</wp:posOffset>
                </wp:positionV>
                <wp:extent cx="60299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-30.65pt;margin-top:7.55pt;height:0pt;width:474.8pt;z-index:251659264;mso-width-relative:page;mso-height-relative:page;" filled="f" stroked="t" coordsize="21600,21600" o:gfxdata="UEsDBAoAAAAAAIdO4kAAAAAAAAAAAAAAAAAEAAAAZHJzL1BLAwQUAAAACACHTuJAHFnIJNcAAAAJ&#10;AQAADwAAAGRycy9kb3ducmV2LnhtbE2PsU7DMBCGdyTewTokttYOlZwqxOkQCZUBqWroAJsbH0mE&#10;fY5itwlvjxEDjPffp/++K3eLs+yKUxg8KcjWAhhS681AnYLT69NqCyxETUZbT6jgCwPsqtubUhfG&#10;z3TEaxM7lkooFFpBH+NYcB7aHp0Oaz8ipd2Hn5yOaZw6biY9p3Jn+YMQkjs9ULrQ6xHrHtvP5uIU&#10;vB32h/GlrqV/ft/PSyez5phbpe7vMvEILOIS/2D40U/qUCWns7+QCcwqWOWbTUIVSJEBS8A2lyk4&#10;/wa8Kvn/D6pvUEsDBBQAAAAIAIdO4kC1YIdy0gEAAIsDAAAOAAAAZHJzL2Uyb0RvYy54bWytU82O&#10;EzEMviPxDlHudKaVqOio0z1sKRcElYAHcJPMTKT8KQ6d9iV4ASRucOLInbdheQyctNuF3QtC9OA6&#10;jv3Z3xfP8upgDduriNq7lk8nNWfKCS+161v+7u3myTPOMIGTYLxTLT8q5Ferx4+WY2jUzA/eSBUZ&#10;gThsxtDyIaXQVBWKQVnAiQ/K0WXno4VEx9hXMsJI6NZUs7qeV6OPMkQvFCJF16dLvir4XadEet11&#10;qBIzLafZUrGx2F221WoJTR8hDFqcx4B/mMKCdtT0ArWGBOx91A+grBbRo+/SRHhb+a7TQhUOxGZa&#10;32PzZoCgChcSB8NFJvx/sOLVfhuZlvR2nDmw9EQ3H7/9+PD55/dPZG++fmHTLNIYsKHca7eN5xOG&#10;bcyMD120+Z+4sEMR9ngRVh0SExSc17PFYk76i9u76q4wREwvlLcsOy032mXO0MD+JSZqRqm3KTls&#10;HBtp2kX9NOMB7UxnIJFrA7FA15di9EbLjTYml2Dsd9cmsj3QFmw2Nf0yJwL+Iy13WQMOp7xyddqP&#10;QYF87iRLx0D6OFpknmewSnJmFO199ggQmgTa/E0mtTaOJsiynoTM3s7LY9G3xOnFy4zn7cwr9fu5&#10;VN99Q6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FnIJNcAAAAJAQAADwAAAAAAAAABACAAAAAi&#10;AAAAZHJzL2Rvd25yZXYueG1sUEsBAhQAFAAAAAgAh07iQLVgh3LSAQAAiwMAAA4AAAAAAAAAAQAg&#10;AAAAJgEAAGRycy9lMm9Eb2MueG1sUEsFBgAAAAAGAAYAWQEAAGo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F57D05D" w14:textId="4D630B6A" w:rsidR="00E74020" w:rsidRDefault="00BB78D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关于举办第十</w:t>
      </w:r>
      <w:r w:rsidR="001325E3">
        <w:rPr>
          <w:rFonts w:ascii="方正小标宋简体" w:eastAsia="方正小标宋简体" w:hAnsi="方正小标宋简体" w:cs="方正小标宋简体" w:hint="eastAsia"/>
          <w:sz w:val="36"/>
          <w:szCs w:val="36"/>
        </w:rPr>
        <w:t>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届山东省大学生科技节—</w:t>
      </w:r>
    </w:p>
    <w:p w14:paraId="36E13DC1" w14:textId="27CFA587" w:rsidR="00E74020" w:rsidRDefault="00BB78D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</w:t>
      </w:r>
      <w:r w:rsidR="001325E3">
        <w:rPr>
          <w:rFonts w:ascii="方正小标宋简体" w:eastAsia="方正小标宋简体" w:hAnsi="方正小标宋简体" w:cs="方正小标宋简体" w:hint="eastAsia"/>
          <w:sz w:val="36"/>
          <w:szCs w:val="36"/>
        </w:rPr>
        <w:t>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届山东省大学生装备制造业创新大赛的通知</w:t>
      </w:r>
    </w:p>
    <w:p w14:paraId="7A0ADF45" w14:textId="77777777" w:rsidR="00E74020" w:rsidRDefault="00E74020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0E245B65" w14:textId="77777777" w:rsidR="00E74020" w:rsidRDefault="00BB78D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全省各高校及有关单位：</w:t>
      </w:r>
    </w:p>
    <w:p w14:paraId="23D2F8F3" w14:textId="7F817BEC" w:rsidR="00E74020" w:rsidRDefault="00BB78D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为深入贯彻落实党的十九大精神以及《关于举办第十</w:t>
      </w:r>
      <w:r w:rsidR="001325E3"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届山东省大学生科技节的通知》（鲁科协发〔</w:t>
      </w:r>
      <w:r w:rsidRPr="00D3712B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D3712B" w:rsidRPr="00D3712B">
        <w:rPr>
          <w:rFonts w:ascii="仿宋_GB2312" w:eastAsia="仿宋_GB2312" w:hAnsi="仿宋_GB2312" w:cs="仿宋_GB2312"/>
          <w:sz w:val="32"/>
          <w:szCs w:val="32"/>
        </w:rPr>
        <w:t>2</w:t>
      </w:r>
      <w:r w:rsidRPr="00D3712B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D3712B" w:rsidRPr="00D3712B">
        <w:rPr>
          <w:rFonts w:ascii="仿宋_GB2312" w:eastAsia="仿宋_GB2312" w:hAnsi="仿宋_GB2312" w:cs="仿宋_GB2312"/>
          <w:sz w:val="32"/>
          <w:szCs w:val="32"/>
        </w:rPr>
        <w:t>5</w:t>
      </w:r>
      <w:r w:rsidRPr="00D3712B"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文件精神，通过举办“山东省装备制造业大学生创新大赛”，积极提升我省高校师生创新意识，激发高校创新氛围，促使高校在学生教育过程中更加注重创新意识与能力的培养，增强高校适应市场变化的能力，提高高校发展内生动力，促使学生适应企业发展需求。通过举办大赛，引导全省装备制造类等相关专业大学生，更加注重创新意识培养，提高我省人才质量，进一步激发我省企业创新活力，不断促使新产品、新工艺研发趋于活跃，为全省新旧动能转换积蓄力量。经组委会研究，决定举办第</w:t>
      </w:r>
      <w:r w:rsidR="00CB3A1F"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届山东省大学生装备制造业创新大赛。现将有关事项通知如下：</w:t>
      </w:r>
    </w:p>
    <w:p w14:paraId="6FA55226" w14:textId="77777777" w:rsidR="00E74020" w:rsidRDefault="00BB78D2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一、大赛组织单位</w:t>
      </w:r>
    </w:p>
    <w:p w14:paraId="344D6DC6" w14:textId="77777777" w:rsidR="00E74020" w:rsidRDefault="00BB78D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</w:t>
      </w:r>
    </w:p>
    <w:p w14:paraId="1979030C" w14:textId="77777777" w:rsidR="00E74020" w:rsidRDefault="00BB78D2">
      <w:pPr>
        <w:spacing w:line="60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山东省机械工业科学技术协会、潍坊职业学院</w:t>
      </w:r>
    </w:p>
    <w:p w14:paraId="5276AD17" w14:textId="77777777" w:rsidR="00E74020" w:rsidRDefault="00BB78D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二、参赛对象及要求</w:t>
      </w:r>
    </w:p>
    <w:p w14:paraId="2DDB1B01" w14:textId="115E7545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lastRenderedPageBreak/>
        <w:t>1.参赛者须为我省202</w:t>
      </w:r>
      <w:r w:rsidR="001325E3"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年</w:t>
      </w:r>
      <w:r w:rsidR="001325E3"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月</w:t>
      </w:r>
      <w:r w:rsidR="001325E3"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日前在校的、具有正式学籍的全日制普通学校在校学生（仅限本科、专科）。每个参赛团队必须由2-5名在校学生组成，其中推举1名队长，并协商好团队内各成员分工，且所有作者均须对作品有实际贡献。</w:t>
      </w:r>
    </w:p>
    <w:p w14:paraId="49A7D26D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2.每个参赛团队最多不超过2名指导教师（也可不邀请），在填报参赛资料时注明教师个人信息</w:t>
      </w:r>
      <w:r>
        <w:rPr>
          <w:rFonts w:ascii="仿宋_GB2312" w:eastAsia="仿宋_GB2312" w:hAnsi="仿宋_GB2312" w:cs="仿宋_GB2312" w:hint="eastAsia"/>
          <w:b/>
          <w:bCs/>
          <w:color w:val="000000"/>
          <w:w w:val="96"/>
          <w:sz w:val="32"/>
          <w:szCs w:val="32"/>
        </w:rPr>
        <w:t>（注意：一经报名信息不可更改）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。</w:t>
      </w:r>
    </w:p>
    <w:p w14:paraId="46406A00" w14:textId="1D694BB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3.各学校推荐参赛作品数量不限，各高校可先行组织校赛并按照作品质量进行排序。决赛答辩，最多</w:t>
      </w:r>
      <w:r w:rsidR="003B47CA"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名学生参加。</w:t>
      </w:r>
    </w:p>
    <w:p w14:paraId="302F6A00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4.各作品需准备5分钟的PPT电子答辩文档+1分钟项目展示视频参与现场或线上答辩。</w:t>
      </w:r>
    </w:p>
    <w:p w14:paraId="26026056" w14:textId="77777777" w:rsidR="00E74020" w:rsidRDefault="00BB78D2">
      <w:pPr>
        <w:spacing w:line="600" w:lineRule="exact"/>
        <w:ind w:firstLine="490"/>
        <w:rPr>
          <w:rFonts w:ascii="黑体" w:eastAsia="黑体" w:hAnsi="黑体" w:cs="黑体"/>
          <w:color w:val="000000"/>
          <w:w w:val="96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w w:val="96"/>
          <w:sz w:val="32"/>
          <w:szCs w:val="32"/>
        </w:rPr>
        <w:t>三、报名方式及作品提交要求</w:t>
      </w:r>
    </w:p>
    <w:p w14:paraId="44369105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1.报名方式</w:t>
      </w:r>
    </w:p>
    <w:p w14:paraId="7C66351E" w14:textId="77777777" w:rsidR="00E74020" w:rsidRDefault="00BB78D2">
      <w:pPr>
        <w:spacing w:line="600" w:lineRule="exact"/>
        <w:ind w:firstLine="49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（1）网络报名</w:t>
      </w:r>
    </w:p>
    <w:p w14:paraId="7810CAF6" w14:textId="0EF340B5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各参赛团队通过大赛组委会官方邮箱sdzbzzycx@126.com，提交参赛报名表的盖章扫描件，进行网络报名。同时提交</w:t>
      </w:r>
      <w:r>
        <w:rPr>
          <w:rFonts w:ascii="仿宋_GB2312" w:eastAsia="仿宋_GB2312" w:hAnsi="仿宋_GB2312" w:cs="仿宋_GB2312" w:hint="eastAsia"/>
          <w:b/>
          <w:bCs/>
          <w:color w:val="000000"/>
          <w:w w:val="96"/>
          <w:sz w:val="32"/>
          <w:szCs w:val="32"/>
        </w:rPr>
        <w:t>盖学校公章或教务处公章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的纸质版（以“第</w:t>
      </w:r>
      <w:r w:rsidR="004B2D05"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届山东省大学生装备制造业创新大赛报名表+院校名称”命名），截至日期9月1</w:t>
      </w:r>
      <w:r w:rsidR="00147C65"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日17：00前（以邮戳为准）。</w:t>
      </w:r>
    </w:p>
    <w:p w14:paraId="3747445E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（2）高校推荐</w:t>
      </w:r>
    </w:p>
    <w:p w14:paraId="44168D82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各高校可向大赛组委会推荐参赛团队。每校可选定一名负责人，将本校的参赛报名表汇总盖章后发送至大赛组委会指定邮箱：sdzbzzycx@126.com邮箱进行报名。</w:t>
      </w:r>
    </w:p>
    <w:p w14:paraId="303F9962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lastRenderedPageBreak/>
        <w:t>2.作品提交要求</w:t>
      </w:r>
    </w:p>
    <w:p w14:paraId="12EC0053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（1）参赛作品应符合提交规则，具体要求详见选题说明。</w:t>
      </w:r>
    </w:p>
    <w:p w14:paraId="02D51AB7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（2）参赛作品必须是学生在校期间当年完成的研究创新成果，有一定的科学价值、创新价值和实际应用价值</w:t>
      </w:r>
      <w:r>
        <w:rPr>
          <w:rFonts w:ascii="仿宋_GB2312" w:eastAsia="仿宋_GB2312" w:hAnsi="仿宋_GB2312" w:cs="仿宋_GB2312" w:hint="eastAsia"/>
          <w:b/>
          <w:bCs/>
          <w:color w:val="000000"/>
          <w:w w:val="96"/>
          <w:sz w:val="32"/>
          <w:szCs w:val="32"/>
        </w:rPr>
        <w:t>（注意：佐证材料中所获知识产权中须为参赛学生）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。</w:t>
      </w:r>
    </w:p>
    <w:p w14:paraId="446E988D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（3）参赛作品内容须健康、合法，无任何不良信息。抄袭、盗用、提供虚假材料或违反相关法律法规的，一经发现，即取消其参赛资格，相关法律责任由作品申报者承担。</w:t>
      </w:r>
    </w:p>
    <w:p w14:paraId="61DF2A4C" w14:textId="43A5ABF5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（4）每项作品提交5份纸质版（申报书、研究报告及佐证一起装订），盖章后由学校统一寄送到组委会，截至日期9月1</w:t>
      </w:r>
      <w:r w:rsidR="000C7D24"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日17：00点（以邮戳时间为准），同时提交电子版（报名汇总表word版+申报书及研究报告+5分钟PPT+1分钟视频），以学校为单位发送到指定邮箱：sdzbzzycx@126.com（以“第</w:t>
      </w:r>
      <w:r w:rsidR="00596201"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届山东省大学生装备制造业创新大赛材料+院校名称”命名）。</w:t>
      </w:r>
    </w:p>
    <w:p w14:paraId="4966849E" w14:textId="67B12910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3.参赛报名表以及作品提交规则等事项可在大赛官方网站（</w:t>
      </w:r>
      <w:r>
        <w:rPr>
          <w:rFonts w:ascii="仿宋_GB2312" w:eastAsia="仿宋_GB2312" w:hAnsi="仿宋_GB2312" w:cs="仿宋_GB2312" w:hint="eastAsia"/>
          <w:b/>
          <w:color w:val="000000"/>
          <w:w w:val="96"/>
          <w:sz w:val="32"/>
          <w:szCs w:val="32"/>
        </w:rPr>
        <w:t>山东机械科技网，http://www.sdjxkjw.org.cn/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）或官方QQ群中下载：群号：</w:t>
      </w:r>
      <w:r w:rsidR="004B2D05"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>494572206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 xml:space="preserve">。 </w:t>
      </w:r>
    </w:p>
    <w:p w14:paraId="7CFA8786" w14:textId="77777777" w:rsidR="00E74020" w:rsidRDefault="00BB78D2">
      <w:pPr>
        <w:spacing w:line="600" w:lineRule="exact"/>
        <w:ind w:firstLineChars="200" w:firstLine="610"/>
        <w:rPr>
          <w:rFonts w:ascii="黑体" w:eastAsia="黑体" w:hAnsi="黑体" w:cs="黑体"/>
          <w:w w:val="96"/>
          <w:sz w:val="32"/>
          <w:szCs w:val="32"/>
        </w:rPr>
      </w:pPr>
      <w:r>
        <w:rPr>
          <w:rFonts w:ascii="黑体" w:eastAsia="黑体" w:hAnsi="黑体" w:cs="黑体" w:hint="eastAsia"/>
          <w:w w:val="96"/>
          <w:sz w:val="32"/>
          <w:szCs w:val="32"/>
        </w:rPr>
        <w:t>四、大赛选题内容及要求</w:t>
      </w:r>
    </w:p>
    <w:p w14:paraId="322E0FA0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6"/>
          <w:sz w:val="32"/>
          <w:szCs w:val="32"/>
        </w:rPr>
        <w:t>1．选题内容</w:t>
      </w:r>
    </w:p>
    <w:p w14:paraId="2C1A2EFD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A类：采用新的技术和方法，对相关装备制造业新设备、新仪器或装置进行创新设计制作的（有实物）。</w:t>
      </w:r>
    </w:p>
    <w:p w14:paraId="03896CCA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B类：采用新的技术和方法，对相关装备制造业新设备、新仪器或装置进行创新改进的（有实物）。</w:t>
      </w:r>
    </w:p>
    <w:p w14:paraId="4A1F42CC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lastRenderedPageBreak/>
        <w:t>C类：用计算机软件演示设计制作或改进的、无法现场展示的装备模型或教学创新实物作品（无实物）。</w:t>
      </w:r>
    </w:p>
    <w:p w14:paraId="2C52558A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2.选题要求</w:t>
      </w:r>
    </w:p>
    <w:p w14:paraId="6DA86945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“山东省大学生装备制造业创新大赛”主要针对全省装备制造业等相关专业大学生提出的新工艺、新设备及新的管理和组织方法，或对原有工艺的改良与创新等方面做出的成果进行评比。</w:t>
      </w:r>
    </w:p>
    <w:p w14:paraId="70DB699C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要求参赛作品采用的基本原理明确，研究方法合理，手段新颖，特色显明，创作技巧高；具有一定的应用价值和推广前景的设备、产品或装置，或具有创新型机械原理创新的其他设备和装置。</w:t>
      </w:r>
    </w:p>
    <w:p w14:paraId="2C6F7517" w14:textId="77777777" w:rsidR="00E74020" w:rsidRDefault="00BB78D2">
      <w:pPr>
        <w:spacing w:line="600" w:lineRule="exact"/>
        <w:ind w:firstLine="490"/>
        <w:rPr>
          <w:rFonts w:ascii="黑体" w:eastAsia="黑体" w:hAnsi="黑体" w:cs="黑体"/>
          <w:color w:val="000000"/>
          <w:w w:val="96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w w:val="96"/>
          <w:sz w:val="32"/>
          <w:szCs w:val="32"/>
        </w:rPr>
        <w:t>五、大赛日程</w:t>
      </w:r>
    </w:p>
    <w:p w14:paraId="4AEBD117" w14:textId="61D92BE1" w:rsidR="00E74020" w:rsidRDefault="00BB78D2">
      <w:pPr>
        <w:spacing w:line="600" w:lineRule="exact"/>
        <w:ind w:firstLine="49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1. 启动时间（202</w:t>
      </w:r>
      <w:r w:rsidR="00DF4071"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年6月—7月）</w:t>
      </w:r>
    </w:p>
    <w:p w14:paraId="53C1421C" w14:textId="251CC9AD" w:rsidR="00E74020" w:rsidRDefault="00BB78D2">
      <w:pPr>
        <w:spacing w:line="600" w:lineRule="exact"/>
        <w:ind w:firstLine="49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2. 作品制作及提交作品时间（202</w:t>
      </w:r>
      <w:r w:rsidR="00DF4071"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年7月-9月1</w:t>
      </w:r>
      <w:r w:rsidR="000C7D24"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日）</w:t>
      </w:r>
    </w:p>
    <w:p w14:paraId="38121572" w14:textId="127249B4" w:rsidR="00E74020" w:rsidRDefault="00BB78D2">
      <w:pPr>
        <w:spacing w:line="600" w:lineRule="exact"/>
        <w:ind w:firstLine="49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3. 作品初审预赛（202</w:t>
      </w:r>
      <w:r w:rsidR="00DF4071"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年9月1</w:t>
      </w:r>
      <w:r w:rsidR="000C7D24"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日—</w:t>
      </w:r>
      <w:r w:rsidR="004403A0"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日）</w:t>
      </w:r>
    </w:p>
    <w:p w14:paraId="63C291BA" w14:textId="4CC5438C" w:rsidR="00DF4071" w:rsidRDefault="00DF4071">
      <w:pPr>
        <w:spacing w:line="600" w:lineRule="exact"/>
        <w:ind w:firstLine="49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4</w:t>
      </w:r>
      <w:r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公布进入总决赛名单及三等奖名单（</w:t>
      </w:r>
      <w:r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日前）</w:t>
      </w:r>
    </w:p>
    <w:p w14:paraId="28CD981F" w14:textId="02EF2B5C" w:rsidR="00E74020" w:rsidRDefault="00BB78D2">
      <w:pPr>
        <w:spacing w:line="600" w:lineRule="exact"/>
        <w:ind w:firstLine="49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4. 总决赛及颁奖典礼：202</w:t>
      </w:r>
      <w:r w:rsidR="00914301"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年10月底前，受疫情影响，决赛将根据疫情防控进展情况，按照大赛决赛疫情防控工作预案（附件），组织现场或线上展示答辩。</w:t>
      </w:r>
    </w:p>
    <w:p w14:paraId="7251B1B4" w14:textId="77777777" w:rsidR="00E74020" w:rsidRDefault="00BB78D2">
      <w:pPr>
        <w:spacing w:line="600" w:lineRule="exact"/>
        <w:ind w:firstLine="490"/>
        <w:rPr>
          <w:rFonts w:ascii="仿宋_GB2312" w:eastAsia="仿宋_GB2312" w:hAnsi="仿宋_GB2312" w:cs="仿宋_GB2312"/>
          <w:b/>
          <w:bCs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w w:val="96"/>
          <w:sz w:val="32"/>
          <w:szCs w:val="32"/>
        </w:rPr>
        <w:t xml:space="preserve">备注： </w:t>
      </w:r>
    </w:p>
    <w:p w14:paraId="431B3B6E" w14:textId="5446029D" w:rsidR="00E74020" w:rsidRDefault="00BB78D2">
      <w:pPr>
        <w:spacing w:line="600" w:lineRule="exact"/>
        <w:ind w:firstLine="49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现场决赛地点：潍坊职业学院滨海校区（具体地点见第二轮通知。）</w:t>
      </w:r>
    </w:p>
    <w:p w14:paraId="1CDF2D29" w14:textId="77777777" w:rsidR="008520C1" w:rsidRDefault="008520C1">
      <w:pPr>
        <w:spacing w:line="600" w:lineRule="exact"/>
        <w:ind w:firstLine="49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</w:p>
    <w:p w14:paraId="06C3BA50" w14:textId="77777777" w:rsidR="00E74020" w:rsidRDefault="00BB78D2">
      <w:pPr>
        <w:spacing w:line="600" w:lineRule="exact"/>
        <w:ind w:firstLine="490"/>
        <w:rPr>
          <w:rFonts w:ascii="黑体" w:eastAsia="黑体" w:hAnsi="黑体" w:cs="黑体"/>
          <w:color w:val="000000"/>
          <w:w w:val="96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w w:val="96"/>
          <w:sz w:val="32"/>
          <w:szCs w:val="32"/>
        </w:rPr>
        <w:lastRenderedPageBreak/>
        <w:t>六、举办形式及奖项设置</w:t>
      </w:r>
    </w:p>
    <w:p w14:paraId="1DCF5041" w14:textId="099CADAF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整体赛事流程分为作品初审、专家作品评选、现场总决赛三个阶段。初审为组委会对参赛作品进行资格审查；专家组委会对作品进行初审，根据提交作品完成质量，按作品评审成绩汇总评出入围总决赛名单（角逐一、二等奖）；现场总决赛为优秀作品进行现场展示答辩。主办单位将按照5%、15%、30%的获奖比例，颁发一、二、三等奖，</w:t>
      </w:r>
      <w:r>
        <w:rPr>
          <w:rFonts w:ascii="仿宋_GB2312" w:eastAsia="仿宋_GB2312" w:hAnsi="仿宋_GB2312" w:cs="仿宋_GB2312" w:hint="eastAsia"/>
          <w:b/>
          <w:bCs/>
          <w:w w:val="96"/>
          <w:sz w:val="32"/>
          <w:szCs w:val="32"/>
        </w:rPr>
        <w:t>承办单位将为一等奖前3名获奖团队颁发1000元的奖学金。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作为第十</w:t>
      </w:r>
      <w:r w:rsidR="008520C1"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届山东省大学生科技节赛事之一，本次大赛为一等奖指导老师颁发优秀指导教师奖,并由主办方为获奖团队、教师颁发获奖证书，加盖主办单位公章。</w:t>
      </w:r>
    </w:p>
    <w:p w14:paraId="35468224" w14:textId="77777777" w:rsidR="00E74020" w:rsidRDefault="00BB78D2">
      <w:pPr>
        <w:spacing w:line="600" w:lineRule="exact"/>
        <w:ind w:firstLineChars="200" w:firstLine="610"/>
        <w:rPr>
          <w:rFonts w:ascii="黑体" w:eastAsia="黑体" w:hAnsi="黑体" w:cs="黑体"/>
          <w:color w:val="000000"/>
          <w:w w:val="96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w w:val="96"/>
          <w:sz w:val="32"/>
          <w:szCs w:val="32"/>
        </w:rPr>
        <w:t>七、组委会联系方式：</w:t>
      </w:r>
    </w:p>
    <w:p w14:paraId="6CFB5F37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联 系 人：辛老师18366367075 李老师15098997513</w:t>
      </w:r>
    </w:p>
    <w:p w14:paraId="0280AD68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邮    箱：sdzbzzycx@126.com</w:t>
      </w:r>
    </w:p>
    <w:p w14:paraId="1D891BF7" w14:textId="77777777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联系地址：山东省潍坊市滨海经济技术开发区科教创新园区海安路06588号（材料邮寄地址）</w:t>
      </w:r>
    </w:p>
    <w:p w14:paraId="30029A84" w14:textId="35357DB9" w:rsidR="00E74020" w:rsidRDefault="00BB78D2">
      <w:pPr>
        <w:spacing w:line="600" w:lineRule="exact"/>
        <w:ind w:firstLineChars="200" w:firstLine="610"/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6"/>
          <w:sz w:val="32"/>
          <w:szCs w:val="32"/>
        </w:rPr>
        <w:t>大赛QQ官方群：</w:t>
      </w:r>
      <w:r w:rsidR="004B2D05">
        <w:rPr>
          <w:rFonts w:ascii="仿宋_GB2312" w:eastAsia="仿宋_GB2312" w:hAnsi="仿宋_GB2312" w:cs="仿宋_GB2312"/>
          <w:color w:val="000000"/>
          <w:w w:val="96"/>
          <w:sz w:val="32"/>
          <w:szCs w:val="32"/>
        </w:rPr>
        <w:t>494572206</w:t>
      </w:r>
    </w:p>
    <w:p w14:paraId="039044EF" w14:textId="77777777" w:rsidR="004B2D05" w:rsidRDefault="00BB78D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  件：1.大赛申报书、</w:t>
      </w:r>
    </w:p>
    <w:p w14:paraId="11C3BF94" w14:textId="77777777" w:rsidR="004B2D05" w:rsidRDefault="004B2D05" w:rsidP="004B2D05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 w:rsidR="00BB78D2">
        <w:rPr>
          <w:rFonts w:ascii="仿宋_GB2312" w:eastAsia="仿宋_GB2312" w:hAnsi="仿宋_GB2312" w:cs="仿宋_GB2312" w:hint="eastAsia"/>
          <w:sz w:val="32"/>
          <w:szCs w:val="32"/>
        </w:rPr>
        <w:t>研究报告、</w:t>
      </w:r>
    </w:p>
    <w:p w14:paraId="6EEE84E1" w14:textId="62A8B205" w:rsidR="00E74020" w:rsidRDefault="004B2D05" w:rsidP="004B2D05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="00BB78D2">
        <w:rPr>
          <w:rFonts w:ascii="仿宋_GB2312" w:eastAsia="仿宋_GB2312" w:hAnsi="仿宋_GB2312" w:cs="仿宋_GB2312" w:hint="eastAsia"/>
          <w:sz w:val="32"/>
          <w:szCs w:val="32"/>
        </w:rPr>
        <w:t>汇总表</w:t>
      </w:r>
    </w:p>
    <w:p w14:paraId="4F6C9E27" w14:textId="4875BE7B" w:rsidR="00E74020" w:rsidRDefault="004B2D05" w:rsidP="004B2D05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BB78D2">
        <w:rPr>
          <w:rFonts w:ascii="仿宋_GB2312" w:eastAsia="仿宋_GB2312" w:hAnsi="仿宋_GB2312" w:cs="仿宋_GB2312" w:hint="eastAsia"/>
          <w:sz w:val="32"/>
          <w:szCs w:val="32"/>
        </w:rPr>
        <w:t>.大赛疫情防控工作预案</w:t>
      </w:r>
    </w:p>
    <w:p w14:paraId="14FC2619" w14:textId="28DA396C" w:rsidR="00E74020" w:rsidRDefault="00E74020">
      <w:pPr>
        <w:spacing w:line="60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</w:p>
    <w:p w14:paraId="284E3E16" w14:textId="7E73D2E0" w:rsidR="00E74020" w:rsidRDefault="00E74020">
      <w:pPr>
        <w:spacing w:line="60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</w:p>
    <w:p w14:paraId="1EF7217F" w14:textId="77777777" w:rsidR="00147C65" w:rsidRDefault="00147C65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0ED30533" w14:textId="36D5B843" w:rsidR="00147C65" w:rsidRDefault="00147C65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9065678" wp14:editId="400AB00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30400" cy="190627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677BF0" w14:textId="77777777" w:rsidR="00147C65" w:rsidRDefault="00147C65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5CB0A3E3" w14:textId="387D37E2" w:rsidR="00E74020" w:rsidRDefault="00BB78D2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山东省大学生装备制造业创新大赛组委会</w:t>
      </w:r>
    </w:p>
    <w:p w14:paraId="7F8C29C1" w14:textId="6DB9BE29" w:rsidR="00E74020" w:rsidRDefault="00BB78D2">
      <w:pPr>
        <w:spacing w:line="360" w:lineRule="auto"/>
        <w:ind w:leftChars="1672" w:left="5431" w:hangingChars="600" w:hanging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202</w:t>
      </w:r>
      <w:r w:rsidR="001325E3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325E3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325E3"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6972E32F" w14:textId="77777777" w:rsidR="00E74020" w:rsidRDefault="00E74020"/>
    <w:p w14:paraId="77827336" w14:textId="35B629F0" w:rsidR="00E74020" w:rsidRDefault="003A4978" w:rsidP="003A4978">
      <w:pPr>
        <w:jc w:val="center"/>
      </w:pPr>
      <w:r w:rsidRPr="003A4978">
        <w:rPr>
          <w:noProof/>
        </w:rPr>
        <w:drawing>
          <wp:inline distT="0" distB="0" distL="0" distR="0" wp14:anchorId="1FDDC2DF" wp14:editId="53652A63">
            <wp:extent cx="3619500" cy="45624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0" t="24619" r="12891" b="25199"/>
                    <a:stretch/>
                  </pic:blipFill>
                  <pic:spPr bwMode="auto">
                    <a:xfrm>
                      <a:off x="0" y="0"/>
                      <a:ext cx="36195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8AE975" w14:textId="77777777" w:rsidR="00E74020" w:rsidRDefault="00E74020"/>
    <w:p w14:paraId="062B1DAD" w14:textId="77777777" w:rsidR="00E74020" w:rsidRDefault="00E74020"/>
    <w:p w14:paraId="3F1E261A" w14:textId="77777777" w:rsidR="00E74020" w:rsidRDefault="00E74020"/>
    <w:p w14:paraId="02A88C64" w14:textId="77777777" w:rsidR="00E74020" w:rsidRDefault="00E74020"/>
    <w:p w14:paraId="171E7CBF" w14:textId="77777777" w:rsidR="00E74020" w:rsidRDefault="00E74020">
      <w:pPr>
        <w:tabs>
          <w:tab w:val="left" w:pos="2856"/>
        </w:tabs>
        <w:jc w:val="left"/>
      </w:pPr>
    </w:p>
    <w:tbl>
      <w:tblPr>
        <w:tblW w:w="9330" w:type="dxa"/>
        <w:tblInd w:w="-51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E74020" w14:paraId="49705A98" w14:textId="77777777">
        <w:trPr>
          <w:trHeight w:val="698"/>
        </w:trPr>
        <w:tc>
          <w:tcPr>
            <w:tcW w:w="9330" w:type="dxa"/>
            <w:tcBorders>
              <w:bottom w:val="single" w:sz="4" w:space="0" w:color="auto"/>
            </w:tcBorders>
          </w:tcPr>
          <w:p w14:paraId="07A46982" w14:textId="170F97AC" w:rsidR="00E74020" w:rsidRDefault="00BB78D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山东省大学生装备制造业创新大赛组委会         202</w:t>
            </w:r>
            <w:r w:rsidR="00600E5B"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600E5B"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月1</w:t>
            </w:r>
            <w:r w:rsidR="00600E5B"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14:paraId="76506629" w14:textId="77777777" w:rsidR="00E74020" w:rsidRPr="000C7D24" w:rsidRDefault="00E74020">
      <w:pPr>
        <w:tabs>
          <w:tab w:val="left" w:pos="2856"/>
        </w:tabs>
        <w:jc w:val="left"/>
      </w:pPr>
    </w:p>
    <w:sectPr w:rsidR="00E74020" w:rsidRPr="000C7D24">
      <w:footerReference w:type="default" r:id="rId9"/>
      <w:pgSz w:w="11906" w:h="16838"/>
      <w:pgMar w:top="1440" w:right="1800" w:bottom="108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017B5" w14:textId="77777777" w:rsidR="00D826CC" w:rsidRDefault="00D826CC">
      <w:r>
        <w:separator/>
      </w:r>
    </w:p>
  </w:endnote>
  <w:endnote w:type="continuationSeparator" w:id="0">
    <w:p w14:paraId="779833B5" w14:textId="77777777" w:rsidR="00D826CC" w:rsidRDefault="00D8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3FE6D" w14:textId="77777777" w:rsidR="00E74020" w:rsidRDefault="00BB78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9F88F5" wp14:editId="3855F03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DB703" w14:textId="77777777" w:rsidR="00E74020" w:rsidRDefault="00BB78D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14301">
                            <w:rPr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F88F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14:paraId="53EDB703" w14:textId="77777777" w:rsidR="00E74020" w:rsidRDefault="00BB78D2">
                    <w:pPr>
                      <w:pStyle w:val="a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914301">
                      <w:rPr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2C3FB" w14:textId="77777777" w:rsidR="00D826CC" w:rsidRDefault="00D826CC">
      <w:r>
        <w:separator/>
      </w:r>
    </w:p>
  </w:footnote>
  <w:footnote w:type="continuationSeparator" w:id="0">
    <w:p w14:paraId="3235DD0E" w14:textId="77777777" w:rsidR="00D826CC" w:rsidRDefault="00D82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73"/>
    <w:rsid w:val="00007CAA"/>
    <w:rsid w:val="00041B56"/>
    <w:rsid w:val="00041B8C"/>
    <w:rsid w:val="00046ECA"/>
    <w:rsid w:val="00065E3D"/>
    <w:rsid w:val="000A2F4B"/>
    <w:rsid w:val="000C7D24"/>
    <w:rsid w:val="000F0738"/>
    <w:rsid w:val="000F3ECC"/>
    <w:rsid w:val="001325E3"/>
    <w:rsid w:val="00133B94"/>
    <w:rsid w:val="00147C65"/>
    <w:rsid w:val="00185B14"/>
    <w:rsid w:val="001F21C0"/>
    <w:rsid w:val="002030BE"/>
    <w:rsid w:val="00220BED"/>
    <w:rsid w:val="00264528"/>
    <w:rsid w:val="00295600"/>
    <w:rsid w:val="0029716B"/>
    <w:rsid w:val="002C4E63"/>
    <w:rsid w:val="002D344E"/>
    <w:rsid w:val="003168BA"/>
    <w:rsid w:val="00375312"/>
    <w:rsid w:val="003A4978"/>
    <w:rsid w:val="003B47CA"/>
    <w:rsid w:val="003F369B"/>
    <w:rsid w:val="003F70D1"/>
    <w:rsid w:val="004012F2"/>
    <w:rsid w:val="00407C6D"/>
    <w:rsid w:val="004403A0"/>
    <w:rsid w:val="004B2D05"/>
    <w:rsid w:val="004E6673"/>
    <w:rsid w:val="005315AF"/>
    <w:rsid w:val="00543B1C"/>
    <w:rsid w:val="0054577B"/>
    <w:rsid w:val="005926D1"/>
    <w:rsid w:val="00596201"/>
    <w:rsid w:val="005B16C8"/>
    <w:rsid w:val="005D3491"/>
    <w:rsid w:val="005F67A4"/>
    <w:rsid w:val="00600E5B"/>
    <w:rsid w:val="00612CBD"/>
    <w:rsid w:val="00692CA6"/>
    <w:rsid w:val="00695AB8"/>
    <w:rsid w:val="006E1904"/>
    <w:rsid w:val="006E3E41"/>
    <w:rsid w:val="00754011"/>
    <w:rsid w:val="0075634C"/>
    <w:rsid w:val="00783687"/>
    <w:rsid w:val="00784FA1"/>
    <w:rsid w:val="007A45AB"/>
    <w:rsid w:val="007C0C43"/>
    <w:rsid w:val="007E075A"/>
    <w:rsid w:val="007E7CBD"/>
    <w:rsid w:val="007F55F6"/>
    <w:rsid w:val="008520C1"/>
    <w:rsid w:val="008B0F05"/>
    <w:rsid w:val="008C09C0"/>
    <w:rsid w:val="008D62DB"/>
    <w:rsid w:val="008F0732"/>
    <w:rsid w:val="00914301"/>
    <w:rsid w:val="00933CBF"/>
    <w:rsid w:val="00937AB9"/>
    <w:rsid w:val="009C7953"/>
    <w:rsid w:val="00A17773"/>
    <w:rsid w:val="00A56CFC"/>
    <w:rsid w:val="00A579F5"/>
    <w:rsid w:val="00AC0322"/>
    <w:rsid w:val="00AE667B"/>
    <w:rsid w:val="00B12E53"/>
    <w:rsid w:val="00B56CAE"/>
    <w:rsid w:val="00B81B09"/>
    <w:rsid w:val="00BB48F5"/>
    <w:rsid w:val="00BB78D2"/>
    <w:rsid w:val="00BC596B"/>
    <w:rsid w:val="00C67456"/>
    <w:rsid w:val="00CB3A1F"/>
    <w:rsid w:val="00CB4F63"/>
    <w:rsid w:val="00CF71A3"/>
    <w:rsid w:val="00D3712B"/>
    <w:rsid w:val="00D826CC"/>
    <w:rsid w:val="00DE078D"/>
    <w:rsid w:val="00DF4071"/>
    <w:rsid w:val="00E64A09"/>
    <w:rsid w:val="00E74020"/>
    <w:rsid w:val="00E773CE"/>
    <w:rsid w:val="00E8228B"/>
    <w:rsid w:val="00EE121D"/>
    <w:rsid w:val="00F21173"/>
    <w:rsid w:val="00FA417D"/>
    <w:rsid w:val="00FC2015"/>
    <w:rsid w:val="148B7071"/>
    <w:rsid w:val="15DE607A"/>
    <w:rsid w:val="185E08FD"/>
    <w:rsid w:val="18B906C3"/>
    <w:rsid w:val="19EB3D4D"/>
    <w:rsid w:val="1A203397"/>
    <w:rsid w:val="23EE258B"/>
    <w:rsid w:val="25B10DC3"/>
    <w:rsid w:val="2B3B32FF"/>
    <w:rsid w:val="2C3B5C54"/>
    <w:rsid w:val="307632C8"/>
    <w:rsid w:val="346D64E1"/>
    <w:rsid w:val="3EFE2FA3"/>
    <w:rsid w:val="41246F3E"/>
    <w:rsid w:val="4323015F"/>
    <w:rsid w:val="44AF3B14"/>
    <w:rsid w:val="4C4212D8"/>
    <w:rsid w:val="549C18AF"/>
    <w:rsid w:val="55766C35"/>
    <w:rsid w:val="561B22DA"/>
    <w:rsid w:val="5BEF0EFC"/>
    <w:rsid w:val="5D5C4D2D"/>
    <w:rsid w:val="5EB47881"/>
    <w:rsid w:val="5F1826F5"/>
    <w:rsid w:val="7545576A"/>
    <w:rsid w:val="78FD1BAD"/>
    <w:rsid w:val="7A72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91E6BC"/>
  <w15:docId w15:val="{977C40F8-ED25-414F-B4F5-5E7E2AE5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1019366538@qq.com</dc:creator>
  <cp:lastModifiedBy>Windows User</cp:lastModifiedBy>
  <cp:revision>72</cp:revision>
  <cp:lastPrinted>2021-06-03T03:27:00Z</cp:lastPrinted>
  <dcterms:created xsi:type="dcterms:W3CDTF">2020-06-13T11:06:00Z</dcterms:created>
  <dcterms:modified xsi:type="dcterms:W3CDTF">2022-07-20T07:44:00Z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