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2023-2024-2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机电工程学院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计算机辅助机械工程基础(硕士)｛2-7周[教师:许志倩]、8-9周[教师:袁新安][地点:南堂422]｝；安全工程信息化技术基础(硕士)｛2-5周[教师:朱渊]、6-9周[教师:刘康]｝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安全工程信息化技术基础(硕士)｛2-5周[教师:朱渊]、6-9周[教师:刘康]｝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计算机辅助机械工程基础(硕士)｛2-7周[教师:许志倩]、8-9周[教师:袁新安][地点:南堂422]｝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计算机辅助机械工程基础(硕士)｛2-7周[教师:许志倩]、8-9周[教师:袁新安][地点:南堂422]｝；安全工程信息化技术基础(硕士)｛2-5周[教师:朱渊]、6-9周[教师:刘康]｝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安全工程信息化技术基础(硕士)｛2-5周[教师:朱渊]、6-9周[教师:刘康]｝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计算机辅助机械工程基础(硕士)｛2-7周[教师:许志倩]、8-9周[教师:袁新安][地点:南堂422]｝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油气安全工程综合设计(硕士)｛7-8周[教师:章博]｝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油气安全工程基础(硕士)｛1-3周[教师:章博]、4-6周[教师:闫怡飞][地点:南堂201]｝；流体机械工作理论(硕士)｛9-16周[教师:王旱祥,地点:南堂121]｝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现代制造系统工程学(博士)｛2-7周[教师:刘永红,地点:南堂121]｝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现代制造系统工程学(博士)｛2-6周[教师:刘永红,地点:南堂121]｝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油气安全工程基础(硕士)｛1-2周[教师:章博]、3-5周[教师:闫怡飞][地点:南堂201]｝；海洋油气工程与装备(硕士)｛9周[教师:刘秀全]、10周[教师:黄鲁蒙]、11-13周[教师:刘广斗][地点:南堂121]｝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油气安全工程综合设计(硕士)｛6-8周[教师:章博]、10-15周[教师:闫怡飞]｝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油气安全工程综合设计(硕士)｛7-8周[教师:章博]｝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油气安全工程基础(硕士)｛1-3周[教师:章博]、4-6周[教师:闫怡飞][地点:南堂201]｝；流体机械工作理论(硕士)｛9-16周[教师:王旱祥,地点:南堂121]｝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现代制造系统工程学(博士)｛2-7周[教师:刘永红,地点:南堂121]｝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现代制造系统工程学(博士)｛2-6周[教师:刘永红,地点:南堂121]｝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油气安全工程基础(硕士)｛1-2周[教师:章博]、3-5周[教师:闫怡飞][地点:南堂201]｝；海洋油气工程与装备(硕士)｛9周[教师:刘秀全]、10周[教师:黄鲁蒙]、11-13周[教师:刘广斗][地点:南堂121]｝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油气安全工程综合设计(硕士)｛6-8周[教师:章博]、10-15周[教师:闫怡飞]｝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油气安全工程综合设计(硕士)｛7-8周[教师:章博]｝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油气安全工程基础(硕士)｛1-2周[教师:章博]、4-6周[教师:闫怡飞][地点:南堂201]｝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现代制造系统工程学(博士)｛2-6周[教师:刘永红,地点:南堂121]｝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现代制造系统工程学(博士)｛2-6周[教师:刘永红,地点:南堂121]｝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油气安全工程基础(硕士)｛1-2周[教师:章博]、3-5周[教师:闫怡飞][地点:南堂201]｝；海洋油气工程与装备(硕士)｛9周[教师:刘秀全]、10周[教师:黄鲁蒙]、11-13周[教师:刘广斗][地点:南堂121]｝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油气安全工程综合设计(硕士)｛6-7周[教师:章博]、10-15周[教师:闫怡飞]｝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海洋油气工程与装备(硕士)｛9周[教师:刘秀全]、10-11周[教师:黄鲁蒙]、12-14周[教师:刘广斗][地点:南堂121]｝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-8周[教师:王旱祥,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海洋油气工程与装备(硕士)｛9周[教师:刘秀全]、10-11周[教师:黄鲁蒙]、12-14周[教师:刘广斗][地点:南堂121]｝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-8周[教师:王旱祥,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海洋油气工程与装备(硕士)｛9周[教师:刘秀全]、10-11周[教师:黄鲁蒙]、12-13周[教师:刘广斗][地点:南堂121]｝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现代工业设计(硕士)｛1-16周[教师:金涛,地点:南堂121]｝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现代工业设计(硕士)｛1-16周[教师:金涛,地点:南堂121]｝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汽车现代传动技术(硕士)｛1-6周[教师:孙少华,地点:工科E811]｝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机械故障诊断学(硕士)｛11-15周[教师:沈蓉,地点:南堂121]｝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机械参数测试技术(硕士)｛2-7周[教师:姜浩,地点:工科E281]｝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机械故障诊断学(硕士)｛11-16周[教师:沈蓉,地点:南堂121]｝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机械参数测试技术(硕士)｛2-6周[教师:姜浩,地点:工科E281]｝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汽车现代传动技术(硕士)｛1-6周[教师:孙少华,地点:工科E811]｝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机械故障诊断学(硕士)｛11-15周[教师:沈蓉,地点:南堂121]｝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机械参数测试技术(硕士)｛2-7周[教师:姜浩,地点:工科E281]｝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机械故障诊断学(硕士)｛11-16周[教师:沈蓉,地点:南堂121]｝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机械参数测试技术(硕士)｛2-6周[教师:姜浩,地点:工科E281]｝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机械故障诊断学(硕士)｛11-15周[教师:沈蓉,地点:南堂121]｝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机械参数测试技术(硕士)｛2-6周[教师:姜浩,地点:工科E281]｝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机械故障诊断学(硕士)｛11-15周[教师:沈蓉,地点:南堂121]｝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机械参数测试技术(硕士)｛2-6周[教师:姜浩,地点:工科E281]｝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